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873" w:rsidRDefault="00073873" w:rsidP="00204EAE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77A900"/>
        </w:rPr>
      </w:pPr>
    </w:p>
    <w:p w:rsidR="00073873" w:rsidRPr="00D85F39" w:rsidRDefault="00204EAE" w:rsidP="00204EAE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b/>
          <w:color w:val="FF0000"/>
          <w:sz w:val="28"/>
          <w:szCs w:val="28"/>
        </w:rPr>
      </w:pPr>
      <w:r w:rsidRPr="00D85F39">
        <w:rPr>
          <w:rFonts w:ascii="Arial" w:hAnsi="Arial" w:cs="Arial"/>
          <w:b/>
          <w:color w:val="FF0000"/>
          <w:sz w:val="28"/>
          <w:szCs w:val="28"/>
        </w:rPr>
        <w:t xml:space="preserve">Czy jest sens uczyć dzieci patriotyzmu? </w:t>
      </w:r>
    </w:p>
    <w:p w:rsidR="00073873" w:rsidRDefault="00073873" w:rsidP="00204EAE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  <w:color w:val="77A900"/>
        </w:rPr>
      </w:pPr>
    </w:p>
    <w:p w:rsidR="00073873" w:rsidRPr="00D85F39" w:rsidRDefault="00CE5D5B" w:rsidP="00F35A4F">
      <w:pPr>
        <w:pStyle w:val="NormalnyWeb"/>
        <w:spacing w:before="0" w:beforeAutospacing="0" w:after="0" w:afterAutospacing="0"/>
        <w:jc w:val="both"/>
        <w:textAlignment w:val="baseline"/>
      </w:pPr>
      <w:r>
        <w:t xml:space="preserve">        </w:t>
      </w:r>
      <w:r w:rsidR="00073873" w:rsidRPr="00D85F39">
        <w:t xml:space="preserve">W naszym przedszkolu realizujemy projekt patriotyczny „Każde dziecko wie, że patriotą zostać chce”. Od czasu do czasu odbywają się </w:t>
      </w:r>
      <w:r>
        <w:t xml:space="preserve">we wszystkich grupach </w:t>
      </w:r>
      <w:r w:rsidR="00073873" w:rsidRPr="00D85F39">
        <w:t xml:space="preserve">zajęcia związane tematycznie z naszą małą i dużą ojczyzną, a także zajęcia w zerówkach związane z patronem naszej placówki. </w:t>
      </w:r>
    </w:p>
    <w:p w:rsidR="00073873" w:rsidRPr="00D85F39" w:rsidRDefault="00073873" w:rsidP="00F35A4F">
      <w:pPr>
        <w:pStyle w:val="NormalnyWeb"/>
        <w:spacing w:before="0" w:beforeAutospacing="0" w:after="0" w:afterAutospacing="0"/>
        <w:jc w:val="both"/>
        <w:textAlignment w:val="baseline"/>
        <w:rPr>
          <w:color w:val="77A900"/>
        </w:rPr>
      </w:pPr>
    </w:p>
    <w:p w:rsidR="00CE5D5B" w:rsidRDefault="00204EAE" w:rsidP="00F35A4F">
      <w:pPr>
        <w:pStyle w:val="NormalnyWeb"/>
        <w:spacing w:before="0" w:beforeAutospacing="0" w:after="0" w:afterAutospacing="0"/>
        <w:jc w:val="both"/>
        <w:textAlignment w:val="baseline"/>
      </w:pPr>
      <w:r w:rsidRPr="00D85F39">
        <w:t>Ci z nas, którzy ze swoich lat szkolnych pamiętają nudne akademie albo wycieczki do przykurzonych muzeów, mogą mieć wątpliwości. Ale patriotyczne treści można przekazywać dzieciom w sposób dla nich ciekawy i przystępny.</w:t>
      </w:r>
      <w:r w:rsidR="00073873" w:rsidRPr="00D85F39">
        <w:t xml:space="preserve"> </w:t>
      </w:r>
    </w:p>
    <w:p w:rsidR="00204EAE" w:rsidRPr="00D85F39" w:rsidRDefault="00073873" w:rsidP="00F35A4F">
      <w:pPr>
        <w:pStyle w:val="NormalnyWeb"/>
        <w:spacing w:before="0" w:beforeAutospacing="0" w:after="0" w:afterAutospacing="0"/>
        <w:jc w:val="both"/>
        <w:textAlignment w:val="baseline"/>
      </w:pPr>
      <w:r w:rsidRPr="00D85F39">
        <w:t xml:space="preserve">Znalazłam ciekawy </w:t>
      </w:r>
      <w:proofErr w:type="gramStart"/>
      <w:r w:rsidRPr="00D85F39">
        <w:t>artykuł,  p</w:t>
      </w:r>
      <w:proofErr w:type="gramEnd"/>
      <w:r w:rsidRPr="00D85F39">
        <w:t>.</w:t>
      </w:r>
      <w:r w:rsidR="00CE5D5B">
        <w:t xml:space="preserve"> </w:t>
      </w:r>
      <w:r w:rsidRPr="00D85F39">
        <w:t>Magdaleny Kurowskiej</w:t>
      </w:r>
      <w:r w:rsidR="00CE5D5B">
        <w:t xml:space="preserve">, </w:t>
      </w:r>
      <w:r w:rsidRPr="00D85F39">
        <w:t xml:space="preserve">którym chciałam się z Państwem podzielić.  </w:t>
      </w:r>
    </w:p>
    <w:p w:rsidR="00937166" w:rsidRPr="00D85F39" w:rsidRDefault="00CE5D5B" w:rsidP="00F35A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Małgorzata Grabarek</w:t>
      </w:r>
    </w:p>
    <w:p w:rsidR="005D5D24" w:rsidRPr="00CE5D5B" w:rsidRDefault="00073873" w:rsidP="00F35A4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  <w:r w:rsidR="005D5D24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Umiłowanie i szacunek do Ojczyzny powinno wpajać się dziecku już od najmłodszych lat. Najlepiej poprzez zabawę, odkrywanie nowych, ciekawych rzeczy czy też wspólne celebrowanie świąt, nie tylko narodowych. Patriotyzm – to pojęcie kojarzy nam się bardzo poważnie: z honorem</w:t>
      </w:r>
      <w:proofErr w:type="gramStart"/>
      <w:r w:rsidR="005D5D24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  szacunkiem</w:t>
      </w:r>
      <w:proofErr w:type="gramEnd"/>
      <w:r w:rsidR="005D5D24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walką. Takie postrzeganie może nas blokować w mówieniu o patriotyzmie dzieciom. Często myślimy, że są na to jeszcze za małe, że nie </w:t>
      </w:r>
      <w:proofErr w:type="gramStart"/>
      <w:r w:rsidR="005D5D24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pojmą</w:t>
      </w:r>
      <w:proofErr w:type="gramEnd"/>
      <w:r w:rsidR="005D5D24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prawidłowego znaczenia takiej postawy.  Nic bardziej mylnego! Nasze podpowiedzi, pomogą wam w sposób naturalny i ciekawy rozwijać w dziecku miłość i szacunek dla własnego kraju.</w:t>
      </w:r>
    </w:p>
    <w:p w:rsidR="00CE5D5B" w:rsidRDefault="005D5D24" w:rsidP="00D85F39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</w:p>
    <w:p w:rsidR="005D5D24" w:rsidRPr="00CE5D5B" w:rsidRDefault="005D5D24" w:rsidP="00D85F39">
      <w:pPr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E5D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Za</w:t>
      </w:r>
      <w:r w:rsidR="00874D1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czniemy od najprostszych</w:t>
      </w:r>
      <w:r w:rsidR="00073873" w:rsidRPr="00CE5D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propozycji.</w:t>
      </w:r>
      <w:r w:rsidRPr="00CE5D5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 </w:t>
      </w:r>
    </w:p>
    <w:p w:rsidR="00073873" w:rsidRPr="00CE5D5B" w:rsidRDefault="00073873" w:rsidP="00D85F3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pl-PL"/>
        </w:rPr>
      </w:pPr>
      <w:r w:rsidRPr="00CE5D5B">
        <w:rPr>
          <w:rFonts w:ascii="Times New Roman" w:eastAsia="Times New Roman" w:hAnsi="Times New Roman" w:cs="Times New Roman"/>
          <w:color w:val="EF6758"/>
          <w:sz w:val="24"/>
          <w:szCs w:val="24"/>
          <w:u w:val="single"/>
          <w:lang w:eastAsia="pl-PL"/>
        </w:rPr>
        <w:t xml:space="preserve"> </w:t>
      </w:r>
    </w:p>
    <w:p w:rsidR="00073873" w:rsidRPr="00D85F39" w:rsidRDefault="00073873" w:rsidP="00D85F39">
      <w:pPr>
        <w:pStyle w:val="Akapitzlist"/>
        <w:numPr>
          <w:ilvl w:val="0"/>
          <w:numId w:val="2"/>
        </w:num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D85F3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Dawaj przykład - wywieś flagę, zabierz dziecko na wybory</w:t>
      </w:r>
    </w:p>
    <w:p w:rsidR="00073873" w:rsidRPr="00D85F39" w:rsidRDefault="00073873" w:rsidP="0007387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color w:val="EF6758"/>
          <w:sz w:val="24"/>
          <w:szCs w:val="24"/>
          <w:lang w:eastAsia="pl-PL"/>
        </w:rPr>
      </w:pPr>
    </w:p>
    <w:p w:rsidR="005D5D24" w:rsidRDefault="005D5D24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77C4A385" wp14:editId="4DC2146F">
            <wp:extent cx="3258804" cy="2446020"/>
            <wp:effectExtent l="0" t="0" r="0" b="0"/>
            <wp:docPr id="7" name="Obraz 7" descr="1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/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568" cy="2445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4F" w:rsidRPr="005D5D24" w:rsidRDefault="00F35A4F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D5D24" w:rsidRPr="00CE5D5B" w:rsidRDefault="005D5D24" w:rsidP="00F3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są chłonne jak gąbka, najlepiej uczą się poprzez obserwacje i naśladowanie. Wasza patriotyczna postawa, wyrażająca się poprzez uczestnictwo w wyborach czy też wywieszanie flagi, będzie dla nich najlepszym przykładem jak w praktyce wyrażać swój patriotyzm. 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Takim działaniom zawsze towarzyszyć powinna rozmowa, która wyjaśni wasze postępowanie</w:t>
      </w:r>
      <w:r w:rsidR="00073873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E5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E5D5B" w:rsidRDefault="00CE5D5B" w:rsidP="00F3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74D14" w:rsidRDefault="00874D14" w:rsidP="00F3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874D14" w:rsidRPr="005D5D24" w:rsidRDefault="00874D14" w:rsidP="00F35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073873" w:rsidRPr="005D5D24" w:rsidRDefault="00073873" w:rsidP="00073873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E5D5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II.</w:t>
      </w:r>
      <w:r w:rsidRPr="00CE5D5B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Poznawajcie wspólnie język ojczysty - wiersze, piosenki, legendy</w:t>
      </w:r>
    </w:p>
    <w:p w:rsidR="005D5D24" w:rsidRPr="005D5D24" w:rsidRDefault="005D5D24" w:rsidP="005D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F6758"/>
          <w:sz w:val="24"/>
          <w:szCs w:val="24"/>
          <w:lang w:eastAsia="pl-PL"/>
        </w:rPr>
      </w:pPr>
    </w:p>
    <w:p w:rsidR="005D5D24" w:rsidRDefault="005D5D24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5E4A6A6B" wp14:editId="67E17CE9">
            <wp:extent cx="1566520" cy="2461260"/>
            <wp:effectExtent l="0" t="0" r="0" b="0"/>
            <wp:docPr id="6" name="Obraz 6" descr="2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/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961" cy="24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4F" w:rsidRPr="005D5D24" w:rsidRDefault="00F35A4F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D5D24" w:rsidRPr="00CE5D5B" w:rsidRDefault="005D5D24" w:rsidP="00F3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5D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z nas zna wiersz „Katechizm Polskiego dziecka” Władysława Bełzy, czyli: „Kto ty jesteś? Polak mały?...”. Już dwuletnie dziecko, jest w stanie zapamiętać ten tekst, </w:t>
      </w:r>
      <w:proofErr w:type="gramStart"/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zwłaszcza gdy</w:t>
      </w:r>
      <w:proofErr w:type="gramEnd"/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  będziemy się nim „bawić” w formie pytań i odpowiedzi. Polecamy również</w:t>
      </w:r>
      <w:proofErr w:type="gramStart"/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: 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„Twój</w:t>
      </w:r>
      <w:proofErr w:type="gramEnd"/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dom” Wandy Chotomskiej, „Polska”</w:t>
      </w:r>
      <w:r w:rsidR="00D85F39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Ryszarda </w:t>
      </w:r>
      <w:proofErr w:type="spellStart"/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Przymusa</w:t>
      </w:r>
      <w:proofErr w:type="spellEnd"/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czy „Barwy ojczyste”</w:t>
      </w:r>
      <w:r w:rsidR="00D85F39"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Czesława </w:t>
      </w:r>
      <w:proofErr w:type="spellStart"/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Janczarskigo</w:t>
      </w:r>
      <w:proofErr w:type="spellEnd"/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 Piosenka „Płynie Wisła, płynie” czy „Przybyli ułani pod okienko” to naprawdę wdzięczne, skoczne i z łatwym tekstem przyśpiewki, które na pewno opanują przedszkolaki. </w:t>
      </w:r>
      <w:r w:rsidR="00D85F39"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czytanie legend polskich, będzie niesamowitą przygodą i bardzo ciekawą lekcją historii.</w:t>
      </w:r>
    </w:p>
    <w:p w:rsidR="00CE5D5B" w:rsidRPr="00CE5D5B" w:rsidRDefault="00CE5D5B" w:rsidP="00CE5D5B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F39" w:rsidRPr="005D5D24" w:rsidRDefault="00D85F39" w:rsidP="00D85F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CE5D5B">
        <w:rPr>
          <w:rFonts w:ascii="Arial" w:eastAsia="Times New Roman" w:hAnsi="Arial" w:cs="Arial"/>
          <w:b/>
          <w:sz w:val="24"/>
          <w:szCs w:val="24"/>
          <w:lang w:eastAsia="pl-PL"/>
        </w:rPr>
        <w:t>III</w:t>
      </w:r>
      <w:r>
        <w:rPr>
          <w:rFonts w:ascii="Arial" w:eastAsia="Times New Roman" w:hAnsi="Arial" w:cs="Arial"/>
          <w:color w:val="EF6758"/>
          <w:sz w:val="24"/>
          <w:szCs w:val="24"/>
          <w:lang w:eastAsia="pl-PL"/>
        </w:rPr>
        <w:t xml:space="preserve">  </w:t>
      </w:r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Poznawajci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e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symbole narodowe - flaga, godło</w:t>
      </w:r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, hymn</w:t>
      </w:r>
    </w:p>
    <w:p w:rsidR="005D5D24" w:rsidRPr="005D5D24" w:rsidRDefault="005D5D24" w:rsidP="005D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F6758"/>
          <w:sz w:val="24"/>
          <w:szCs w:val="24"/>
          <w:lang w:eastAsia="pl-PL"/>
        </w:rPr>
      </w:pPr>
    </w:p>
    <w:p w:rsidR="00CE5D5B" w:rsidRDefault="005D5D24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171E0209" wp14:editId="7540C578">
            <wp:extent cx="3314700" cy="2203301"/>
            <wp:effectExtent l="0" t="0" r="0" b="6985"/>
            <wp:docPr id="5" name="Obraz 5" descr="3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/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074" cy="220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5B" w:rsidRDefault="00CE5D5B" w:rsidP="00D8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D5D24" w:rsidRPr="00CE5D5B" w:rsidRDefault="005D5D24" w:rsidP="00F3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Biało- czerwona flaga czy wizerunek Orła Białego, to doskonałe wyjście do zabaw twórczych. Bo przecież flagą mogą być nasze dłonie, pomalowane na biało i czerwono i odciśnięte na kartce. Opowiedz dziecku historię powstania pra, pra flagi – podpowiedź </w:t>
      </w:r>
      <w:r w:rsidR="00CE5D5B"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Orzeł Biały może być wycinany i przyklejany na flagę. Może fruwać po kartkach książek z legendami albo po mapie Polski. 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„Mazurka Dąbrowskiego” warto uczyć od małego, najlepiej podczas świąt lub rozgrywek reprezentacji Polski</w:t>
      </w:r>
      <w:r w:rsidR="00D85F39" w:rsidRPr="00CE5D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D85F39" w:rsidRPr="005D5D24" w:rsidRDefault="00D85F39" w:rsidP="00F35A4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D5D24" w:rsidRDefault="00D85F39" w:rsidP="00D85F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proofErr w:type="gramStart"/>
      <w:r w:rsidRPr="00CE5D5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IV</w:t>
      </w:r>
      <w:r>
        <w:rPr>
          <w:rFonts w:ascii="Arial" w:eastAsia="Times New Roman" w:hAnsi="Arial" w:cs="Arial"/>
          <w:color w:val="EF6758"/>
          <w:sz w:val="24"/>
          <w:szCs w:val="24"/>
          <w:lang w:eastAsia="pl-PL"/>
        </w:rPr>
        <w:t xml:space="preserve">  </w:t>
      </w:r>
      <w:r w:rsidR="005D5D24"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Zabieraj</w:t>
      </w:r>
      <w:proofErr w:type="gramEnd"/>
      <w:r w:rsidR="005D5D24"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dzieci na wydarzenia sportowe</w:t>
      </w:r>
    </w:p>
    <w:p w:rsidR="00D85F39" w:rsidRPr="00D85F39" w:rsidRDefault="00D85F39" w:rsidP="00D85F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F6758"/>
          <w:sz w:val="24"/>
          <w:szCs w:val="24"/>
          <w:lang w:eastAsia="pl-PL"/>
        </w:rPr>
      </w:pPr>
    </w:p>
    <w:p w:rsidR="005D5D24" w:rsidRDefault="00D85F39" w:rsidP="00F35A4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449173BD" wp14:editId="1B11E02C">
            <wp:extent cx="3329940" cy="2499414"/>
            <wp:effectExtent l="0" t="0" r="3810" b="0"/>
            <wp:docPr id="9" name="Obraz 9" descr="4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/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49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4F" w:rsidRPr="005D5D24" w:rsidRDefault="00F35A4F" w:rsidP="00F35A4F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D5D24" w:rsidRPr="00CE5D5B" w:rsidRDefault="005D5D24" w:rsidP="00F3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Gdzie najlepiej poczuć wspólnotę z innymi ludźmi i własną Ojczyzną? Zdecydowanie podczas rozgrywek sportowych, kiedy gra reprezentacja narodowa. 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Atmosfera stadionu czy hali sportowej to niesamowite przeżycie</w:t>
      </w: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odśpiewany wspólnie hymn, </w:t>
      </w:r>
      <w:proofErr w:type="spellStart"/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a'capella</w:t>
      </w:r>
      <w:proofErr w:type="spellEnd"/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 orkiestrą, to doznanie, którego nie da się z niczym porównać. Przy okazji meczów, warto też zwrócić uwagę na eksponowane symbole narodowe w ubiorze czy też malowane na twarzy. 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 wspólne kibicowanie wyzwala masę pozytywnych emocji!</w:t>
      </w:r>
    </w:p>
    <w:p w:rsidR="00D85F39" w:rsidRPr="00D85F39" w:rsidRDefault="00D85F39" w:rsidP="00D85F3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85F39" w:rsidRPr="005D5D24" w:rsidRDefault="00D85F39" w:rsidP="00D85F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CE5D5B">
        <w:rPr>
          <w:rFonts w:ascii="Arial" w:eastAsia="Times New Roman" w:hAnsi="Arial" w:cs="Arial"/>
          <w:sz w:val="24"/>
          <w:szCs w:val="24"/>
          <w:lang w:eastAsia="pl-PL"/>
        </w:rPr>
        <w:t>V</w:t>
      </w:r>
      <w:r>
        <w:rPr>
          <w:rFonts w:ascii="Arial" w:eastAsia="Times New Roman" w:hAnsi="Arial" w:cs="Arial"/>
          <w:color w:val="EF6758"/>
          <w:sz w:val="24"/>
          <w:szCs w:val="24"/>
          <w:lang w:eastAsia="pl-PL"/>
        </w:rPr>
        <w:t xml:space="preserve">   </w:t>
      </w:r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Uczestniczcie</w:t>
      </w:r>
      <w:proofErr w:type="gramEnd"/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w świętach narodowych</w:t>
      </w:r>
    </w:p>
    <w:p w:rsidR="005D5D24" w:rsidRPr="005D5D24" w:rsidRDefault="005D5D24" w:rsidP="005D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F6758"/>
          <w:sz w:val="24"/>
          <w:szCs w:val="24"/>
          <w:lang w:eastAsia="pl-PL"/>
        </w:rPr>
      </w:pPr>
    </w:p>
    <w:p w:rsidR="00D85F39" w:rsidRDefault="005D5D24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28EC535D" wp14:editId="0D46DCD9">
            <wp:extent cx="3611880" cy="2362594"/>
            <wp:effectExtent l="0" t="0" r="7620" b="0"/>
            <wp:docPr id="3" name="Obraz 3" descr="5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/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36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A4F" w:rsidRDefault="00F35A4F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D5D24" w:rsidRPr="00CE5D5B" w:rsidRDefault="005D5D24" w:rsidP="00D85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tylko w marszach czy wiecach na Święto Niepodległości, ale celebrujcie także inne święta państwowe  (Dzień flagi – 2 maja) czy religijne (Wszystkich Świetnych – 1 listopada czy Boże Narodzenie). 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Zaopatrzcie się koniecznie we flagi, chorągiewki, kwiaty – symbole, które będą manifestowały waszą przynależność do Ojczyzny.</w:t>
      </w:r>
    </w:p>
    <w:p w:rsidR="00D85F39" w:rsidRDefault="00D85F39" w:rsidP="005D5D2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A4F" w:rsidRDefault="00F35A4F" w:rsidP="005D5D2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5A4F" w:rsidRPr="00CE5D5B" w:rsidRDefault="00F35A4F" w:rsidP="005D5D2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5F39" w:rsidRPr="005D5D24" w:rsidRDefault="00D85F39" w:rsidP="00D85F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CE5D5B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VI</w:t>
      </w:r>
      <w:r>
        <w:rPr>
          <w:rFonts w:ascii="Arial" w:eastAsia="Times New Roman" w:hAnsi="Arial" w:cs="Arial"/>
          <w:color w:val="EF6758"/>
          <w:sz w:val="24"/>
          <w:szCs w:val="24"/>
          <w:lang w:eastAsia="pl-PL"/>
        </w:rPr>
        <w:t xml:space="preserve">  </w:t>
      </w:r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Wizytujcie</w:t>
      </w:r>
      <w:proofErr w:type="gramEnd"/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miejsca symboliczne - miejsca pamięci, pomniki, cmentarze, muzea</w:t>
      </w:r>
    </w:p>
    <w:p w:rsidR="005D5D24" w:rsidRPr="005D5D24" w:rsidRDefault="005D5D24" w:rsidP="005D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F6758"/>
          <w:sz w:val="24"/>
          <w:szCs w:val="24"/>
          <w:lang w:eastAsia="pl-PL"/>
        </w:rPr>
      </w:pPr>
    </w:p>
    <w:p w:rsidR="005D5D24" w:rsidRPr="005D5D24" w:rsidRDefault="005D5D24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 wp14:anchorId="5F6C9505" wp14:editId="639DCFC9">
            <wp:extent cx="3400933" cy="2552700"/>
            <wp:effectExtent l="0" t="0" r="9525" b="0"/>
            <wp:docPr id="2" name="Obraz 2" descr="6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/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263" cy="255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4" w:rsidRPr="005D5D24" w:rsidRDefault="005D5D24" w:rsidP="005D5D2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5D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5D5D24" w:rsidRPr="00CE5D5B" w:rsidRDefault="005D5D24" w:rsidP="00F3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Wspólne spacery i długie rozmowy w ich trakcie mogą być ciekawą lekcją historii i patriotyzmu.</w:t>
      </w:r>
      <w:r w:rsidRPr="00CE5D5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Wizyta na Powązkach, spacer po Cytadeli czy choćby krótka refleksja przed Grobem Nieznanego Żołnierza czy też pomnikiem pamięci w waszym mieście</w:t>
      </w:r>
      <w:r w:rsidRPr="00CE5D5B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pewno pozostanie na długo w świadomości dziecka i kto wie, czy nie będzie to jedno z pierwszych jego wspomnień, dotyczących poczucia tożsamości ze swoją Ojczyzną. Kolejną propozycją jest odwiedzanie muzeów, najlepiej z przewodnikiem, który umie zaciekawić dzieci. Wiedza przekazywana przez obca osobę wraz z możliwością eksplorowania ciekawych wnętrz czy eksponatów, zdecydowanie lepiej zapada w pamięci niż suche fakty.</w:t>
      </w:r>
    </w:p>
    <w:p w:rsidR="00D85F39" w:rsidRPr="00D85F39" w:rsidRDefault="00D85F39" w:rsidP="00D85F39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D85F39" w:rsidRPr="005D5D24" w:rsidRDefault="00D85F39" w:rsidP="00D85F39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gramStart"/>
      <w:r w:rsidRPr="00CE5D5B">
        <w:rPr>
          <w:rFonts w:ascii="Arial" w:eastAsia="Times New Roman" w:hAnsi="Arial" w:cs="Arial"/>
          <w:b/>
          <w:sz w:val="24"/>
          <w:szCs w:val="24"/>
          <w:lang w:eastAsia="pl-PL"/>
        </w:rPr>
        <w:t>VII</w:t>
      </w:r>
      <w:r>
        <w:rPr>
          <w:rFonts w:ascii="Arial" w:eastAsia="Times New Roman" w:hAnsi="Arial" w:cs="Arial"/>
          <w:color w:val="EF6758"/>
          <w:sz w:val="24"/>
          <w:szCs w:val="24"/>
          <w:lang w:eastAsia="pl-PL"/>
        </w:rPr>
        <w:t xml:space="preserve">  </w:t>
      </w:r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Zwiedzajcie</w:t>
      </w:r>
      <w:proofErr w:type="gramEnd"/>
      <w:r w:rsidRPr="005D5D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Polskę</w:t>
      </w:r>
    </w:p>
    <w:p w:rsidR="005D5D24" w:rsidRPr="005D5D24" w:rsidRDefault="005D5D24" w:rsidP="005D5D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EF6758"/>
          <w:sz w:val="24"/>
          <w:szCs w:val="24"/>
          <w:lang w:eastAsia="pl-PL"/>
        </w:rPr>
      </w:pPr>
    </w:p>
    <w:p w:rsidR="005D5D24" w:rsidRPr="005D5D24" w:rsidRDefault="005D5D24" w:rsidP="00CE5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3536030" cy="2354580"/>
            <wp:effectExtent l="0" t="0" r="7620" b="7620"/>
            <wp:docPr id="1" name="Obraz 1" descr="7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/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030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D24" w:rsidRPr="005D5D24" w:rsidRDefault="005D5D24" w:rsidP="005D5D2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5D5D24" w:rsidRPr="00CE5D5B" w:rsidRDefault="005D5D24" w:rsidP="00F3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5D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r w:rsidRPr="00CE5D5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Nie tylko poprzez wycieczki krajoznawcze, ale również dzięki </w:t>
      </w:r>
      <w:r w:rsidRPr="00CE5D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wędrówkom „palcem po mapie”.</w:t>
      </w:r>
      <w:r w:rsidRPr="00CE5D5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Jeśli nie posiadacie atlasu lub mapy samochodowej, wiele ciekawych propozycji do wydrukowania znajdziecie w Internecie. Świetnym przykładem gry, która rozwija geograficznie jest gra w „Państwa, miasta”. </w:t>
      </w:r>
      <w:r w:rsidRPr="00CE5D5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pl-PL"/>
        </w:rPr>
        <w:t>Można ją zawęzić tylko do granic Polski i korzystać z podpowiedzi zerkając na mapę.</w:t>
      </w:r>
    </w:p>
    <w:p w:rsidR="005D5D24" w:rsidRPr="00CE5D5B" w:rsidRDefault="005D5D24" w:rsidP="00F35A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CE5D5B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 </w:t>
      </w:r>
    </w:p>
    <w:p w:rsidR="005D5D24" w:rsidRPr="005D5D24" w:rsidRDefault="005D5D24" w:rsidP="005D5D24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5D5D2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260302" w:rsidRDefault="00260302">
      <w:r>
        <w:t xml:space="preserve"> </w:t>
      </w:r>
      <w:bookmarkStart w:id="0" w:name="_GoBack"/>
      <w:bookmarkEnd w:id="0"/>
    </w:p>
    <w:sectPr w:rsidR="00260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0851"/>
    <w:multiLevelType w:val="multilevel"/>
    <w:tmpl w:val="930A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B11B6"/>
    <w:multiLevelType w:val="hybridMultilevel"/>
    <w:tmpl w:val="9A4E4B78"/>
    <w:lvl w:ilvl="0" w:tplc="510CB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AE"/>
    <w:rsid w:val="00073873"/>
    <w:rsid w:val="00204EAE"/>
    <w:rsid w:val="00260302"/>
    <w:rsid w:val="005D5D24"/>
    <w:rsid w:val="00874D14"/>
    <w:rsid w:val="008B24DA"/>
    <w:rsid w:val="00937166"/>
    <w:rsid w:val="00CE5D5B"/>
    <w:rsid w:val="00D85F39"/>
    <w:rsid w:val="00F35A4F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5D24"/>
    <w:rPr>
      <w:b/>
      <w:bCs/>
    </w:rPr>
  </w:style>
  <w:style w:type="character" w:styleId="Uwydatnienie">
    <w:name w:val="Emphasis"/>
    <w:basedOn w:val="Domylnaczcionkaakapitu"/>
    <w:uiPriority w:val="20"/>
    <w:qFormat/>
    <w:rsid w:val="005D5D2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D5D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D24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5D5D24"/>
  </w:style>
  <w:style w:type="paragraph" w:styleId="Akapitzlist">
    <w:name w:val="List Paragraph"/>
    <w:basedOn w:val="Normalny"/>
    <w:uiPriority w:val="34"/>
    <w:qFormat/>
    <w:rsid w:val="005D5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04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5D24"/>
    <w:rPr>
      <w:b/>
      <w:bCs/>
    </w:rPr>
  </w:style>
  <w:style w:type="character" w:styleId="Uwydatnienie">
    <w:name w:val="Emphasis"/>
    <w:basedOn w:val="Domylnaczcionkaakapitu"/>
    <w:uiPriority w:val="20"/>
    <w:qFormat/>
    <w:rsid w:val="005D5D2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D5D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D24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5D5D24"/>
  </w:style>
  <w:style w:type="paragraph" w:styleId="Akapitzlist">
    <w:name w:val="List Paragraph"/>
    <w:basedOn w:val="Normalny"/>
    <w:uiPriority w:val="34"/>
    <w:qFormat/>
    <w:rsid w:val="005D5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9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3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0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8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6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2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83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0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7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04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77A900"/>
            <w:bottom w:val="none" w:sz="0" w:space="0" w:color="auto"/>
            <w:right w:val="none" w:sz="0" w:space="0" w:color="auto"/>
          </w:divBdr>
        </w:div>
      </w:divsChild>
    </w:div>
    <w:div w:id="14252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9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</cp:lastModifiedBy>
  <cp:revision>6</cp:revision>
  <dcterms:created xsi:type="dcterms:W3CDTF">2020-01-14T19:30:00Z</dcterms:created>
  <dcterms:modified xsi:type="dcterms:W3CDTF">2020-02-19T17:02:00Z</dcterms:modified>
</cp:coreProperties>
</file>