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78" w:rsidRDefault="00212F78" w:rsidP="00212F7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9F5">
        <w:rPr>
          <w:rFonts w:ascii="Times New Roman" w:hAnsi="Times New Roman"/>
          <w:sz w:val="24"/>
          <w:szCs w:val="24"/>
        </w:rPr>
        <w:t xml:space="preserve">Grupa </w:t>
      </w:r>
      <w:r>
        <w:rPr>
          <w:rFonts w:ascii="Times New Roman" w:hAnsi="Times New Roman"/>
          <w:b/>
          <w:sz w:val="24"/>
          <w:szCs w:val="24"/>
        </w:rPr>
        <w:t>ODKRYWCÓW</w:t>
      </w:r>
    </w:p>
    <w:p w:rsidR="00212F78" w:rsidRPr="00212F78" w:rsidRDefault="00212F78" w:rsidP="00212F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F78">
        <w:rPr>
          <w:rFonts w:ascii="Times New Roman" w:hAnsi="Times New Roman" w:cs="Times New Roman"/>
          <w:sz w:val="24"/>
          <w:szCs w:val="24"/>
        </w:rPr>
        <w:t>Zadania na  15-19. 06. 2020</w:t>
      </w:r>
    </w:p>
    <w:p w:rsidR="00212F78" w:rsidRPr="00212F78" w:rsidRDefault="00212F78" w:rsidP="00212F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F78">
        <w:rPr>
          <w:rFonts w:ascii="Times New Roman" w:hAnsi="Times New Roman" w:cs="Times New Roman"/>
          <w:b/>
          <w:sz w:val="24"/>
          <w:szCs w:val="24"/>
          <w:u w:val="single"/>
        </w:rPr>
        <w:t>Temat tygodnia: W krainie muzyki. Wrażenia i uczucia.</w:t>
      </w:r>
    </w:p>
    <w:p w:rsidR="00212F78" w:rsidRPr="00212F78" w:rsidRDefault="00212F78" w:rsidP="00212F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78">
        <w:rPr>
          <w:rFonts w:ascii="Times New Roman" w:hAnsi="Times New Roman" w:cs="Times New Roman"/>
          <w:b/>
          <w:sz w:val="24"/>
          <w:szCs w:val="24"/>
        </w:rPr>
        <w:t xml:space="preserve">„Co to? Kto to?” – rozwiązywanie zagadek wprowadzających w temat.  </w:t>
      </w:r>
    </w:p>
    <w:p w:rsidR="00212F78" w:rsidRPr="00212F78" w:rsidRDefault="00212F78" w:rsidP="00212F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Może być dęty, może być strunowy, ważne, aby był do gry gotowy. Piękne dźwięki nam wygrywa, z nim piękna muzyka jest możliwa. (instrument muzyczny) </w:t>
      </w:r>
    </w:p>
    <w:p w:rsidR="00212F78" w:rsidRPr="00212F78" w:rsidRDefault="00212F78" w:rsidP="00212F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Jest to zespół niemały, mogą w nim być skrzypce, a nawet organy. Gdy wszyscy razem zaczynają grać, to aż publiczność chce z foteli wstać. (orkiestra) </w:t>
      </w:r>
    </w:p>
    <w:p w:rsidR="00212F78" w:rsidRPr="00212F78" w:rsidRDefault="00212F78" w:rsidP="00212F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>Zna go każde w przedszkolu dziecko, zawsze stoi przed swoją orkiestrą I porusza drewniana pałeczką. (dyrygent)</w:t>
      </w:r>
    </w:p>
    <w:p w:rsidR="00212F78" w:rsidRPr="00212F78" w:rsidRDefault="00212F78" w:rsidP="00212F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78">
        <w:rPr>
          <w:rFonts w:ascii="Times New Roman" w:hAnsi="Times New Roman" w:cs="Times New Roman"/>
          <w:b/>
          <w:sz w:val="24"/>
          <w:szCs w:val="24"/>
        </w:rPr>
        <w:t xml:space="preserve">„Orkiestra” – rozmowa na temat wiersza pt. „Mysia orkiestra” Doroty </w:t>
      </w:r>
      <w:proofErr w:type="spellStart"/>
      <w:r w:rsidRPr="00212F78">
        <w:rPr>
          <w:rFonts w:ascii="Times New Roman" w:hAnsi="Times New Roman" w:cs="Times New Roman"/>
          <w:b/>
          <w:sz w:val="24"/>
          <w:szCs w:val="24"/>
        </w:rPr>
        <w:t>Gellner</w:t>
      </w:r>
      <w:proofErr w:type="spellEnd"/>
      <w:r w:rsidRPr="00212F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„Mysia orkiestra”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Dla kotów w sylwestra gra mysia orkiestra.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Stanęła pod bramą, gra w kółko to samo.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Mysz pierwsza po strunach ogonem przebiera.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>Mysz druga się śmieje do sera.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 A trzecia i czwarta ze złotym bębenkiem,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fałszując okropnie, śpiewają piosenkę.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>Więc koty z piwnicy stos waty przyniosły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 i uszy zatkały, i gdzieś się wyniosły, wołając: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 - Ach, nie ma jak kocia muzyka!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 xml:space="preserve">Od mysiej niestety dostaję bzika! 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8">
        <w:rPr>
          <w:rFonts w:ascii="Times New Roman" w:hAnsi="Times New Roman" w:cs="Times New Roman"/>
          <w:sz w:val="24"/>
          <w:szCs w:val="24"/>
        </w:rPr>
        <w:t>Dzieci odpowiadają na pytania: Co to jest orkiestra? Jaka orkiestra grała dla kota w sylwestra? Ile myszek było w tej orkiestrze i na czym grały? Czy kotom podobała się mysia muzyka? Gdzie możemy zobaczyć i posłuchać orkiestry? Czy widzieliście kiedyś orkiestrę? Jak wyglądała? Czy dużo było w niej ludzi i instrumentów?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78" w:rsidRPr="00212F78" w:rsidRDefault="00212F78" w:rsidP="00212F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F78">
        <w:rPr>
          <w:rFonts w:ascii="Times New Roman" w:hAnsi="Times New Roman" w:cs="Times New Roman"/>
          <w:b/>
          <w:sz w:val="24"/>
          <w:szCs w:val="24"/>
        </w:rPr>
        <w:lastRenderedPageBreak/>
        <w:t>Prezentacja instrumentów muzycznych.</w:t>
      </w:r>
    </w:p>
    <w:p w:rsid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073009"/>
            <wp:effectExtent l="19050" t="0" r="0" b="0"/>
            <wp:docPr id="1" name="Obraz 1" descr="INSTRUMENTY MUZYCZNE ZESTAW PLANSZ E (PLA1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Y MUZYCZNE ZESTAW PLANSZ E (PLA12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78" w:rsidRPr="00212F78" w:rsidRDefault="00212F78" w:rsidP="00212F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F78" w:rsidRDefault="00212F78" w:rsidP="00212F78">
      <w:pPr>
        <w:pStyle w:val="NormalnyWeb"/>
        <w:shd w:val="clear" w:color="auto" w:fill="FCFCFC"/>
        <w:spacing w:before="0" w:beforeAutospacing="0" w:after="150" w:afterAutospacing="0"/>
        <w:rPr>
          <w:rFonts w:ascii="EB Garamond" w:hAnsi="EB Garamond"/>
          <w:color w:val="16067D"/>
          <w:sz w:val="27"/>
          <w:szCs w:val="27"/>
        </w:rPr>
      </w:pPr>
      <w:r>
        <w:rPr>
          <w:rStyle w:val="Pogrubienie"/>
          <w:color w:val="000000"/>
        </w:rPr>
        <w:t>4.Zabawa na zasadzie masażyku „Kurka”.</w:t>
      </w:r>
    </w:p>
    <w:p w:rsidR="00212F78" w:rsidRDefault="00212F78" w:rsidP="00212F78">
      <w:pPr>
        <w:pStyle w:val="NormalnyWeb"/>
        <w:shd w:val="clear" w:color="auto" w:fill="FCFCFC"/>
        <w:spacing w:before="0" w:beforeAutospacing="0" w:after="150" w:afterAutospacing="0"/>
        <w:rPr>
          <w:color w:val="000000"/>
        </w:rPr>
      </w:pPr>
      <w:r>
        <w:rPr>
          <w:color w:val="000000"/>
        </w:rPr>
        <w:t>Puk, puk, puk (delikatnie pukamy w plecy dziecka)</w:t>
      </w:r>
      <w:r>
        <w:rPr>
          <w:color w:val="000000"/>
        </w:rPr>
        <w:br/>
        <w:t>Puk, puk, puk</w:t>
      </w:r>
      <w:r>
        <w:rPr>
          <w:color w:val="000000"/>
        </w:rPr>
        <w:br/>
        <w:t>Kto tam? Kto tam? (zaglądamy na dziecko raz z prawej, raz z lewej strony)</w:t>
      </w:r>
      <w:r>
        <w:rPr>
          <w:color w:val="000000"/>
        </w:rPr>
        <w:br/>
        <w:t>To ja kurka mała (uderzamy delikatnie, rytmicznie czubkami palców)</w:t>
      </w:r>
      <w:r>
        <w:rPr>
          <w:color w:val="000000"/>
        </w:rPr>
        <w:br/>
        <w:t>Wejść bym bardzo chciała</w:t>
      </w:r>
      <w:r>
        <w:rPr>
          <w:color w:val="000000"/>
        </w:rPr>
        <w:br/>
        <w:t>Raz, dwa, trzy, raz, dwa, trzy (klaszczemy razem z dzieckiem)</w:t>
      </w:r>
      <w:r>
        <w:rPr>
          <w:color w:val="000000"/>
        </w:rPr>
        <w:br/>
        <w:t>Już otwieram kurce drzwi (rozkładamy ręce na boki, przytulamy dziecko)</w:t>
      </w:r>
    </w:p>
    <w:p w:rsidR="00212F78" w:rsidRDefault="00212F78" w:rsidP="00212F78">
      <w:pPr>
        <w:pStyle w:val="NormalnyWeb"/>
        <w:shd w:val="clear" w:color="auto" w:fill="FCFCFC"/>
        <w:spacing w:before="0" w:beforeAutospacing="0" w:after="150" w:afterAutospacing="0"/>
        <w:rPr>
          <w:color w:val="000000"/>
        </w:rPr>
      </w:pPr>
    </w:p>
    <w:p w:rsidR="00D844D2" w:rsidRDefault="00D844D2" w:rsidP="00D844D2">
      <w:pPr>
        <w:pStyle w:val="NormalnyWeb"/>
        <w:shd w:val="clear" w:color="auto" w:fill="FCFCFC"/>
        <w:spacing w:before="0" w:beforeAutospacing="0" w:after="150" w:afterAutospacing="0"/>
        <w:rPr>
          <w:b/>
          <w:color w:val="000000"/>
          <w:shd w:val="clear" w:color="auto" w:fill="FCFCFC"/>
        </w:rPr>
      </w:pPr>
      <w:r>
        <w:rPr>
          <w:b/>
          <w:bCs/>
          <w:i/>
          <w:iCs/>
          <w:color w:val="000000"/>
          <w:shd w:val="clear" w:color="auto" w:fill="FCFCFC"/>
        </w:rPr>
        <w:t>5.</w:t>
      </w:r>
      <w:r w:rsidR="00212F78" w:rsidRPr="00D844D2">
        <w:rPr>
          <w:b/>
          <w:bCs/>
          <w:i/>
          <w:iCs/>
          <w:color w:val="000000"/>
          <w:shd w:val="clear" w:color="auto" w:fill="FCFCFC"/>
        </w:rPr>
        <w:t>Piosenka </w:t>
      </w:r>
      <w:r w:rsidR="00212F78" w:rsidRPr="00D844D2">
        <w:rPr>
          <w:b/>
          <w:color w:val="000000"/>
          <w:shd w:val="clear" w:color="auto" w:fill="FCFCFC"/>
        </w:rPr>
        <w:t>pt. „Na muzyce w przedszkolu”</w:t>
      </w:r>
      <w:r>
        <w:rPr>
          <w:b/>
          <w:color w:val="000000"/>
          <w:shd w:val="clear" w:color="auto" w:fill="FCFCFC"/>
        </w:rPr>
        <w:t>- załącznik 1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Na muzyce w przedszkolu jest nam bardzo wesoło.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Teraz zagra bęben, my idziemy wkoło. x2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Na muzyce w przedszkolu jest nam bardzo wesoło.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Teraz grają janczary, my biegamy wkoło. x2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Na muzyce w przedszkolu jest nam bardzo wesoło.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Teraz grają drewienka, my cwałujemy wkoło. x2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Na muzyce w przedszkolu jest nam bardzo wesoło.</w:t>
      </w:r>
    </w:p>
    <w:p w:rsid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rFonts w:ascii="EB Garamond" w:hAnsi="EB Garamond"/>
          <w:color w:val="16067D"/>
          <w:sz w:val="27"/>
          <w:szCs w:val="27"/>
        </w:rPr>
      </w:pPr>
      <w:r>
        <w:rPr>
          <w:color w:val="000000"/>
        </w:rPr>
        <w:t>Teraz grają drumle, my skaczemy wkoło. x2</w:t>
      </w:r>
    </w:p>
    <w:p w:rsidR="00D844D2" w:rsidRPr="00D844D2" w:rsidRDefault="00D844D2" w:rsidP="00D844D2">
      <w:pPr>
        <w:pStyle w:val="NormalnyWeb"/>
        <w:shd w:val="clear" w:color="auto" w:fill="FCFCFC"/>
        <w:spacing w:before="0" w:beforeAutospacing="0" w:after="0" w:afterAutospacing="0"/>
        <w:rPr>
          <w:b/>
          <w:color w:val="000000"/>
          <w:shd w:val="clear" w:color="auto" w:fill="FCFCFC"/>
        </w:rPr>
      </w:pPr>
    </w:p>
    <w:p w:rsidR="004C603A" w:rsidRDefault="004C603A"/>
    <w:p w:rsidR="00D844D2" w:rsidRPr="00D844D2" w:rsidRDefault="00D844D2" w:rsidP="00D844D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844D2">
        <w:rPr>
          <w:b/>
          <w:color w:val="000000" w:themeColor="text1"/>
        </w:rPr>
        <w:lastRenderedPageBreak/>
        <w:t xml:space="preserve">6. </w:t>
      </w:r>
      <w:r w:rsidRPr="00D844D2">
        <w:rPr>
          <w:rStyle w:val="Pogrubienie"/>
          <w:color w:val="000000" w:themeColor="text1"/>
          <w:bdr w:val="none" w:sz="0" w:space="0" w:color="auto" w:frame="1"/>
        </w:rPr>
        <w:t>Jako pracę plastyczną proponujemy wykonanie instrumentu muzycznego.</w:t>
      </w:r>
    </w:p>
    <w:p w:rsidR="00D844D2" w:rsidRPr="00D844D2" w:rsidRDefault="00D844D2" w:rsidP="00D844D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D844D2">
        <w:rPr>
          <w:color w:val="000000" w:themeColor="text1"/>
        </w:rPr>
        <w:t>W taki sposób stworzymy </w:t>
      </w:r>
      <w:r w:rsidRPr="00D844D2">
        <w:rPr>
          <w:rStyle w:val="Pogrubienie"/>
          <w:color w:val="000000" w:themeColor="text1"/>
          <w:bdr w:val="none" w:sz="0" w:space="0" w:color="auto" w:frame="1"/>
        </w:rPr>
        <w:t>grzechotkę:</w:t>
      </w:r>
    </w:p>
    <w:p w:rsidR="00D844D2" w:rsidRPr="00D844D2" w:rsidRDefault="00D844D2" w:rsidP="00D844D2">
      <w:pPr>
        <w:pStyle w:val="NormalnyWeb"/>
        <w:shd w:val="clear" w:color="auto" w:fill="FFFFFF"/>
        <w:spacing w:before="0" w:beforeAutospacing="0" w:after="320" w:afterAutospacing="0"/>
        <w:textAlignment w:val="baseline"/>
        <w:rPr>
          <w:color w:val="000000" w:themeColor="text1"/>
        </w:rPr>
      </w:pPr>
      <w:r w:rsidRPr="00D844D2">
        <w:rPr>
          <w:color w:val="000000" w:themeColor="text1"/>
        </w:rPr>
        <w:t xml:space="preserve">Potrzebne </w:t>
      </w:r>
      <w:proofErr w:type="spellStart"/>
      <w:r w:rsidRPr="00D844D2">
        <w:rPr>
          <w:color w:val="000000" w:themeColor="text1"/>
        </w:rPr>
        <w:t>będzie:-mały</w:t>
      </w:r>
      <w:proofErr w:type="spellEnd"/>
      <w:r w:rsidRPr="00D844D2">
        <w:rPr>
          <w:color w:val="000000" w:themeColor="text1"/>
        </w:rPr>
        <w:t xml:space="preserve"> słoik z zakrętką i makaron.</w:t>
      </w:r>
    </w:p>
    <w:p w:rsidR="00D844D2" w:rsidRDefault="00D844D2" w:rsidP="00D844D2">
      <w:pPr>
        <w:pStyle w:val="NormalnyWeb"/>
        <w:shd w:val="clear" w:color="auto" w:fill="FFFFFF"/>
        <w:spacing w:before="0" w:beforeAutospacing="0" w:after="320" w:afterAutospacing="0"/>
        <w:textAlignment w:val="baseline"/>
        <w:rPr>
          <w:color w:val="000000" w:themeColor="text1"/>
        </w:rPr>
      </w:pPr>
      <w:r w:rsidRPr="00D844D2">
        <w:rPr>
          <w:color w:val="000000" w:themeColor="text1"/>
        </w:rPr>
        <w:t>Wsypujemy surowy makaron do słoika, zakręcamy i potrząsamy. Słoik możemy ozdobić według własnego uznania, okleić lub pomalować.</w:t>
      </w:r>
    </w:p>
    <w:p w:rsidR="00D844D2" w:rsidRDefault="00D844D2" w:rsidP="00D844D2">
      <w:pPr>
        <w:pStyle w:val="NormalnyWeb"/>
        <w:shd w:val="clear" w:color="auto" w:fill="FFFFFF"/>
        <w:spacing w:before="0" w:beforeAutospacing="0" w:after="320" w:afterAutospacing="0"/>
        <w:textAlignment w:val="baseline"/>
        <w:rPr>
          <w:color w:val="000000" w:themeColor="text1"/>
        </w:rPr>
      </w:pPr>
      <w:r w:rsidRPr="00D844D2">
        <w:rPr>
          <w:b/>
          <w:color w:val="000000" w:themeColor="text1"/>
        </w:rPr>
        <w:t>7. „Skąd pochodzą dźwięki?? – rozpoznawanie instrumentów.</w:t>
      </w:r>
      <w:r w:rsidRPr="00D844D2">
        <w:rPr>
          <w:color w:val="000000" w:themeColor="text1"/>
        </w:rPr>
        <w:t xml:space="preserve"> Zachęcam</w:t>
      </w:r>
      <w:r>
        <w:rPr>
          <w:color w:val="000000" w:themeColor="text1"/>
        </w:rPr>
        <w:t>y</w:t>
      </w:r>
      <w:r w:rsidRPr="00D844D2">
        <w:rPr>
          <w:color w:val="000000" w:themeColor="text1"/>
        </w:rPr>
        <w:t xml:space="preserve"> do obejrzenia w wolnej chwili filmów o instrumentach</w:t>
      </w:r>
      <w:r>
        <w:rPr>
          <w:rFonts w:ascii="ptSansRegular" w:hAnsi="ptSansRegular"/>
          <w:color w:val="575757"/>
          <w:sz w:val="20"/>
          <w:szCs w:val="20"/>
        </w:rPr>
        <w:t xml:space="preserve"> – </w:t>
      </w:r>
      <w:r w:rsidRPr="00D844D2">
        <w:rPr>
          <w:color w:val="000000" w:themeColor="text1"/>
        </w:rPr>
        <w:t>załącznik 2</w:t>
      </w:r>
    </w:p>
    <w:p w:rsidR="00CE58A0" w:rsidRPr="00CE58A0" w:rsidRDefault="00CE58A0" w:rsidP="00CE58A0">
      <w:pPr>
        <w:pStyle w:val="NormalnyWeb"/>
        <w:shd w:val="clear" w:color="auto" w:fill="FFFFFF"/>
        <w:spacing w:after="320"/>
        <w:textAlignment w:val="baseline"/>
        <w:rPr>
          <w:b/>
          <w:color w:val="000000" w:themeColor="text1"/>
        </w:rPr>
      </w:pPr>
      <w:r w:rsidRPr="00CE58A0">
        <w:rPr>
          <w:b/>
          <w:color w:val="000000" w:themeColor="text1"/>
        </w:rPr>
        <w:t xml:space="preserve">8. Moje emocje” – rozpoznawanie własnych emocji i podawanie ich nazw.  </w:t>
      </w:r>
    </w:p>
    <w:p w:rsidR="00CE58A0" w:rsidRPr="00CE58A0" w:rsidRDefault="00CE58A0" w:rsidP="00CE58A0">
      <w:pPr>
        <w:pStyle w:val="NormalnyWeb"/>
        <w:shd w:val="clear" w:color="auto" w:fill="FFFFFF"/>
        <w:spacing w:after="32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Rodzic </w:t>
      </w:r>
      <w:r w:rsidRPr="00CE58A0">
        <w:rPr>
          <w:color w:val="000000" w:themeColor="text1"/>
        </w:rPr>
        <w:t xml:space="preserve">odczytuje zadania opisujące różne zdarzenia. Dziecko mówi, jakie emocje poczułoby w danej sytuacji.  Dziecko stara się odpowiadać pełnym zdaniem.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 1. Ktoś zepsuł moją zabawkę.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>2. Mama mnie pochwaliła.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 3. Idę do dentysty.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 4. Biegnie do mnie duży pies.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5. Mam dziś urodziny. 6. Przyjechała ciocia, której dawno nie widziałam/ nie widziałem.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7. Pierwszy raz pojadę na wycieczkę bez rodziców.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8. Wylał mi się sok.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9. Dostałem/dostałam prezent od kolegi bez okazji. </w:t>
      </w:r>
    </w:p>
    <w:p w:rsid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10. Występuje na przedstawieniu z okazji Dnia Matki. </w:t>
      </w:r>
    </w:p>
    <w:p w:rsidR="00CE58A0" w:rsidRPr="00CE58A0" w:rsidRDefault="00CE58A0" w:rsidP="00CE58A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CE58A0">
        <w:rPr>
          <w:color w:val="000000" w:themeColor="text1"/>
        </w:rPr>
        <w:t xml:space="preserve">11. Jestem na placu zabaw, gdzie jest mnóstwo dzieci, których nie znam.  </w:t>
      </w:r>
    </w:p>
    <w:p w:rsidR="00CE58A0" w:rsidRDefault="00CE58A0" w:rsidP="00CE58A0">
      <w:pPr>
        <w:pStyle w:val="NormalnyWeb"/>
        <w:shd w:val="clear" w:color="auto" w:fill="FFFFFF"/>
        <w:tabs>
          <w:tab w:val="left" w:pos="7425"/>
        </w:tabs>
        <w:spacing w:before="0" w:beforeAutospacing="0" w:after="32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ab/>
      </w:r>
    </w:p>
    <w:p w:rsidR="00CE58A0" w:rsidRDefault="00CE58A0" w:rsidP="00CE58A0">
      <w:pPr>
        <w:pStyle w:val="NormalnyWeb"/>
        <w:shd w:val="clear" w:color="auto" w:fill="FFFFFF"/>
        <w:tabs>
          <w:tab w:val="left" w:pos="7425"/>
        </w:tabs>
        <w:spacing w:before="0" w:beforeAutospacing="0" w:after="320" w:afterAutospacing="0"/>
        <w:textAlignment w:val="baseline"/>
        <w:rPr>
          <w:color w:val="000000" w:themeColor="text1"/>
        </w:rPr>
      </w:pPr>
      <w:r w:rsidRPr="00CE58A0">
        <w:rPr>
          <w:b/>
          <w:color w:val="000000" w:themeColor="text1"/>
        </w:rPr>
        <w:t>9. Matematyczne dylematy</w:t>
      </w:r>
      <w:r w:rsidRPr="00CE58A0">
        <w:rPr>
          <w:color w:val="000000" w:themeColor="text1"/>
        </w:rPr>
        <w:t xml:space="preserve"> – dzielenie po ileś, dzielenie po równo. Narysujcie wspólnie 10 kółek, w dowolnym rozmiarze. Następnie poproś dziecko aby wycięło kółka i rozłożyło je przed sobą. Wyjaśnij, że te kółeczka to ciasteczka.  Poproś dziecko aby  rozdało sprawiedliwie ciasteczka wśród swoich dwóch, trzech, a następnie 4 ulubionych zabawek. Dziecko próbuje rozwiązać sytuację problemową. (Uwaga! Jest wiele rozwiązań – rozdać tylko po jednym, znaleźć jakiś klucz, komu dać dwa, podzie</w:t>
      </w:r>
      <w:r>
        <w:rPr>
          <w:color w:val="000000" w:themeColor="text1"/>
        </w:rPr>
        <w:t xml:space="preserve">lić część ciastek na pół itd.) </w:t>
      </w:r>
    </w:p>
    <w:p w:rsidR="00CE58A0" w:rsidRDefault="00CE58A0" w:rsidP="00CE58A0">
      <w:pPr>
        <w:pStyle w:val="NormalnyWeb"/>
        <w:shd w:val="clear" w:color="auto" w:fill="FFFFFF"/>
        <w:tabs>
          <w:tab w:val="left" w:pos="7425"/>
        </w:tabs>
        <w:spacing w:before="0" w:beforeAutospacing="0" w:after="320" w:afterAutospacing="0"/>
        <w:textAlignment w:val="baseline"/>
        <w:rPr>
          <w:b/>
          <w:color w:val="000000" w:themeColor="text1"/>
        </w:rPr>
      </w:pPr>
      <w:r w:rsidRPr="00AB2E12">
        <w:rPr>
          <w:b/>
          <w:color w:val="000000" w:themeColor="text1"/>
        </w:rPr>
        <w:t>10. Dziecko próbuje nazywać emocje ukazane na ilustracji</w:t>
      </w:r>
      <w:r w:rsidR="00AB2E12">
        <w:rPr>
          <w:b/>
          <w:color w:val="000000" w:themeColor="text1"/>
        </w:rPr>
        <w:t>.</w:t>
      </w:r>
    </w:p>
    <w:p w:rsidR="00AB2E12" w:rsidRDefault="00AB2E12" w:rsidP="00AB2E12">
      <w:pPr>
        <w:pStyle w:val="NormalnyWeb"/>
        <w:shd w:val="clear" w:color="auto" w:fill="FFFFFF"/>
        <w:tabs>
          <w:tab w:val="left" w:pos="7425"/>
        </w:tabs>
        <w:spacing w:before="0" w:beforeAutospacing="0" w:after="320" w:afterAutospacing="0"/>
        <w:textAlignment w:val="baseline"/>
        <w:rPr>
          <w:b/>
        </w:rPr>
      </w:pPr>
      <w:r>
        <w:rPr>
          <w:noProof/>
        </w:rPr>
        <w:drawing>
          <wp:inline distT="0" distB="0" distL="0" distR="0">
            <wp:extent cx="3787142" cy="2362200"/>
            <wp:effectExtent l="19050" t="0" r="3808" b="0"/>
            <wp:docPr id="2" name="Obraz 1" descr="Emocje | Uczucia | Plansza A4 - Allegro.pl - Cena: 8 zł - St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cje | Uczucia | Plansza A4 - Allegro.pl - Cena: 8 zł - Sta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510" cy="236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4D2" w:rsidRPr="00AB2E12" w:rsidRDefault="00D844D2" w:rsidP="00AB2E12">
      <w:pPr>
        <w:pStyle w:val="NormalnyWeb"/>
        <w:shd w:val="clear" w:color="auto" w:fill="FFFFFF"/>
        <w:tabs>
          <w:tab w:val="left" w:pos="7425"/>
        </w:tabs>
        <w:spacing w:before="0" w:beforeAutospacing="0" w:after="320" w:afterAutospacing="0"/>
        <w:textAlignment w:val="baseline"/>
        <w:rPr>
          <w:b/>
          <w:color w:val="000000" w:themeColor="text1"/>
        </w:rPr>
      </w:pPr>
      <w:r w:rsidRPr="00D844D2">
        <w:rPr>
          <w:b/>
        </w:rPr>
        <w:lastRenderedPageBreak/>
        <w:t>Załączniki</w:t>
      </w:r>
    </w:p>
    <w:p w:rsidR="00D844D2" w:rsidRPr="00D844D2" w:rsidRDefault="00E850C1" w:rsidP="00D844D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hyperlink r:id="rId7" w:history="1">
        <w:r w:rsidR="00D844D2" w:rsidRPr="00B150BA">
          <w:rPr>
            <w:rStyle w:val="Hipercze"/>
            <w:rFonts w:ascii="Times New Roman" w:hAnsi="Times New Roman" w:cs="Times New Roman"/>
          </w:rPr>
          <w:t>https://www.youtube.com/watch?v=tluFKwo42EM</w:t>
        </w:r>
      </w:hyperlink>
    </w:p>
    <w:p w:rsidR="00D844D2" w:rsidRDefault="00AB2E12" w:rsidP="00D844D2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320" w:afterAutospacing="0"/>
        <w:textAlignment w:val="baseline"/>
        <w:rPr>
          <w:color w:val="000000" w:themeColor="text1"/>
        </w:rPr>
      </w:pPr>
      <w:hyperlink r:id="rId8" w:history="1">
        <w:r w:rsidRPr="00E1484D">
          <w:rPr>
            <w:rStyle w:val="Hipercze"/>
          </w:rPr>
          <w:t>http://www.muzykotekaszkolna.pl/multimedia/filmy-o-instrumentach/</w:t>
        </w:r>
      </w:hyperlink>
    </w:p>
    <w:p w:rsidR="00AB2E12" w:rsidRDefault="00AB2E12" w:rsidP="00AB2E12">
      <w:pPr>
        <w:pStyle w:val="NormalnyWeb"/>
        <w:shd w:val="clear" w:color="auto" w:fill="FFFFFF"/>
        <w:spacing w:before="0" w:beforeAutospacing="0" w:after="320" w:afterAutospacing="0"/>
        <w:ind w:left="720"/>
        <w:textAlignment w:val="baseline"/>
        <w:rPr>
          <w:color w:val="000000" w:themeColor="text1"/>
        </w:rPr>
      </w:pPr>
    </w:p>
    <w:p w:rsidR="00AB2E12" w:rsidRPr="001F177F" w:rsidRDefault="00AB2E12" w:rsidP="00AB2E12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1F177F">
        <w:rPr>
          <w:rFonts w:ascii="Times New Roman" w:hAnsi="Times New Roman" w:cs="Times New Roman"/>
          <w:b/>
          <w:sz w:val="24"/>
          <w:szCs w:val="24"/>
        </w:rPr>
        <w:t>latki</w:t>
      </w:r>
    </w:p>
    <w:p w:rsidR="00AB2E12" w:rsidRPr="005C584E" w:rsidRDefault="00AB2E12" w:rsidP="00AB2E12">
      <w:pPr>
        <w:pStyle w:val="Default"/>
        <w:rPr>
          <w:rFonts w:ascii="Times New Roman" w:hAnsi="Times New Roman" w:cs="Times New Roman"/>
        </w:rPr>
      </w:pPr>
      <w:r w:rsidRPr="005C584E">
        <w:rPr>
          <w:rFonts w:ascii="Times New Roman" w:hAnsi="Times New Roman" w:cs="Times New Roman"/>
        </w:rPr>
        <w:t xml:space="preserve">Książka: Karta </w:t>
      </w:r>
      <w:r>
        <w:rPr>
          <w:rFonts w:ascii="Times New Roman" w:hAnsi="Times New Roman" w:cs="Times New Roman"/>
        </w:rPr>
        <w:t>pracy nr 2 strony: 36, 37,38</w:t>
      </w:r>
    </w:p>
    <w:p w:rsidR="00AB2E12" w:rsidRPr="005C584E" w:rsidRDefault="00AB2E12" w:rsidP="00AB2E1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Wyprawka: </w:t>
      </w:r>
      <w:r w:rsidRPr="005C584E">
        <w:rPr>
          <w:rFonts w:ascii="Times New Roman" w:hAnsi="Times New Roman" w:cs="Times New Roman"/>
          <w:iCs/>
        </w:rPr>
        <w:t xml:space="preserve">karta </w:t>
      </w:r>
      <w:r>
        <w:rPr>
          <w:rFonts w:ascii="Times New Roman" w:hAnsi="Times New Roman" w:cs="Times New Roman"/>
          <w:iCs/>
        </w:rPr>
        <w:t>48(„Muzyczne ludziki”)</w:t>
      </w:r>
    </w:p>
    <w:p w:rsidR="00AB2E12" w:rsidRPr="005C584E" w:rsidRDefault="00AB2E12" w:rsidP="00AB2E12">
      <w:pPr>
        <w:spacing w:after="0"/>
        <w:jc w:val="both"/>
        <w:rPr>
          <w:rFonts w:ascii="Times New Roman" w:hAnsi="Times New Roman" w:cs="Times New Roman"/>
        </w:rPr>
      </w:pPr>
    </w:p>
    <w:p w:rsidR="00AB2E12" w:rsidRDefault="00AB2E12" w:rsidP="00AB2E12">
      <w:pPr>
        <w:spacing w:after="0"/>
        <w:jc w:val="both"/>
        <w:rPr>
          <w:rFonts w:ascii="Times New Roman" w:hAnsi="Times New Roman" w:cs="Times New Roman"/>
        </w:rPr>
      </w:pPr>
    </w:p>
    <w:p w:rsidR="00AB2E12" w:rsidRDefault="00AB2E12" w:rsidP="00AB2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t>5-latki</w:t>
      </w:r>
    </w:p>
    <w:p w:rsidR="00AB2E12" w:rsidRPr="00D83482" w:rsidRDefault="00AB2E12" w:rsidP="00AB2E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2E12" w:rsidRDefault="00AB2E12" w:rsidP="00AB2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Książki: Karty pracy nr 4, strony: 14, 15,</w:t>
      </w:r>
      <w:r w:rsidR="001A25D7">
        <w:rPr>
          <w:rFonts w:ascii="Times New Roman" w:hAnsi="Times New Roman" w:cs="Times New Roman"/>
          <w:sz w:val="24"/>
          <w:szCs w:val="24"/>
        </w:rPr>
        <w:t xml:space="preserve"> 17,19,21</w:t>
      </w:r>
    </w:p>
    <w:p w:rsidR="00AB2E12" w:rsidRDefault="00AB2E12" w:rsidP="00AB2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chętnych: Karta pracy nr 4, strony:16</w:t>
      </w:r>
      <w:r w:rsidR="001A25D7">
        <w:rPr>
          <w:rFonts w:ascii="Times New Roman" w:hAnsi="Times New Roman" w:cs="Times New Roman"/>
          <w:sz w:val="24"/>
          <w:szCs w:val="24"/>
        </w:rPr>
        <w:t xml:space="preserve">,20, </w:t>
      </w:r>
    </w:p>
    <w:p w:rsidR="00AB2E12" w:rsidRDefault="00AB2E12" w:rsidP="00AB2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Księga zabaw z obrazkami, strony: 66,67,68,69</w:t>
      </w:r>
    </w:p>
    <w:p w:rsidR="00AB2E12" w:rsidRDefault="00AB2E12" w:rsidP="00AB2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Wyprawka: karta 57 (tukan)</w:t>
      </w:r>
    </w:p>
    <w:p w:rsidR="001A25D7" w:rsidRPr="004550EE" w:rsidRDefault="001A25D7" w:rsidP="00AB2E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Kropki, kreski i litery: karta 8(litera H, h)</w:t>
      </w:r>
    </w:p>
    <w:p w:rsidR="00AB2E12" w:rsidRDefault="00AB2E12" w:rsidP="00AB2E12">
      <w:pPr>
        <w:pStyle w:val="Akapitzlist"/>
        <w:spacing w:after="0"/>
        <w:jc w:val="both"/>
      </w:pPr>
    </w:p>
    <w:p w:rsidR="00AB2E12" w:rsidRPr="00D844D2" w:rsidRDefault="00AB2E12" w:rsidP="00AB2E12">
      <w:pPr>
        <w:pStyle w:val="NormalnyWeb"/>
        <w:shd w:val="clear" w:color="auto" w:fill="FFFFFF"/>
        <w:spacing w:before="0" w:beforeAutospacing="0" w:after="320" w:afterAutospacing="0"/>
        <w:ind w:left="720"/>
        <w:textAlignment w:val="baseline"/>
        <w:rPr>
          <w:color w:val="000000" w:themeColor="text1"/>
        </w:rPr>
      </w:pPr>
    </w:p>
    <w:p w:rsidR="001A2A41" w:rsidRPr="001A2A41" w:rsidRDefault="001A2A41" w:rsidP="001A2A41">
      <w:pPr>
        <w:ind w:left="360"/>
        <w:jc w:val="center"/>
        <w:rPr>
          <w:rFonts w:ascii="Times New Roman" w:hAnsi="Times New Roman" w:cs="Times New Roman"/>
        </w:rPr>
      </w:pPr>
      <w:r w:rsidRPr="001A2A41">
        <w:rPr>
          <w:rFonts w:ascii="Times New Roman" w:hAnsi="Times New Roman" w:cs="Times New Roman"/>
          <w:b/>
          <w:noProof/>
          <w:sz w:val="24"/>
          <w:lang w:eastAsia="pl-PL"/>
        </w:rPr>
        <w:lastRenderedPageBreak/>
        <w:t>ZADANIA DODATKOWE</w:t>
      </w:r>
      <w:r>
        <w:rPr>
          <w:noProof/>
          <w:lang w:eastAsia="pl-PL"/>
        </w:rPr>
        <w:drawing>
          <wp:inline distT="0" distB="0" distL="0" distR="0">
            <wp:extent cx="5786438" cy="7715250"/>
            <wp:effectExtent l="19050" t="0" r="4762" b="0"/>
            <wp:docPr id="4" name="Obraz 4" descr="Nowe przygody Olka i Ady. Czterolatek. Poziom A+. Karty pracy cz.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we przygody Olka i Ady. Czterolatek. Poziom A+. Karty pracy cz.2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38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F78" w:rsidRDefault="00212F78"/>
    <w:p w:rsidR="00212F78" w:rsidRDefault="00212F78"/>
    <w:p w:rsidR="001A2A41" w:rsidRDefault="001A2A41"/>
    <w:p w:rsidR="001A2A41" w:rsidRDefault="001A2A41">
      <w:r>
        <w:rPr>
          <w:noProof/>
          <w:lang w:eastAsia="pl-PL"/>
        </w:rPr>
        <w:lastRenderedPageBreak/>
        <w:drawing>
          <wp:inline distT="0" distB="0" distL="0" distR="0">
            <wp:extent cx="5760720" cy="7680960"/>
            <wp:effectExtent l="19050" t="0" r="0" b="0"/>
            <wp:docPr id="7" name="Obraz 7" descr="Grupa 3 - Tygry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upa 3 - Tygrys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41" w:rsidRDefault="001A2A41"/>
    <w:p w:rsidR="001A2A41" w:rsidRDefault="001A2A41"/>
    <w:p w:rsidR="001A2A41" w:rsidRDefault="001A2A41"/>
    <w:p w:rsidR="001A2A41" w:rsidRDefault="001A2A41">
      <w:r>
        <w:rPr>
          <w:noProof/>
          <w:lang w:eastAsia="pl-PL"/>
        </w:rPr>
        <w:lastRenderedPageBreak/>
        <w:drawing>
          <wp:inline distT="0" distB="0" distL="0" distR="0">
            <wp:extent cx="5760720" cy="7678286"/>
            <wp:effectExtent l="19050" t="0" r="0" b="0"/>
            <wp:docPr id="10" name="Obraz 10" descr="Pin by Karolina on grafomotoryka | Instrumenty muz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by Karolina on grafomotoryka | Instrumenty muzyczn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A41" w:rsidSect="004C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LightItalic">
    <w:altName w:val="Bahnschrif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 Garam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36C0"/>
    <w:multiLevelType w:val="hybridMultilevel"/>
    <w:tmpl w:val="98486B60"/>
    <w:lvl w:ilvl="0" w:tplc="B6D0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F4976"/>
    <w:multiLevelType w:val="hybridMultilevel"/>
    <w:tmpl w:val="C708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2857FD"/>
    <w:multiLevelType w:val="hybridMultilevel"/>
    <w:tmpl w:val="79C044CA"/>
    <w:lvl w:ilvl="0" w:tplc="2BF60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F78"/>
    <w:rsid w:val="001A25D7"/>
    <w:rsid w:val="001A2A41"/>
    <w:rsid w:val="00212F78"/>
    <w:rsid w:val="004C603A"/>
    <w:rsid w:val="00AB2E12"/>
    <w:rsid w:val="00CE58A0"/>
    <w:rsid w:val="00D844D2"/>
    <w:rsid w:val="00E8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F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F7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1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2F7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44D2"/>
    <w:rPr>
      <w:color w:val="0000FF"/>
      <w:u w:val="single"/>
    </w:rPr>
  </w:style>
  <w:style w:type="paragraph" w:customStyle="1" w:styleId="Default">
    <w:name w:val="Default"/>
    <w:rsid w:val="00AB2E12"/>
    <w:pPr>
      <w:autoSpaceDE w:val="0"/>
      <w:autoSpaceDN w:val="0"/>
      <w:adjustRightInd w:val="0"/>
      <w:spacing w:after="0" w:line="240" w:lineRule="auto"/>
    </w:pPr>
    <w:rPr>
      <w:rFonts w:ascii="AgendaPl LightItalic" w:eastAsia="Times New Roman" w:hAnsi="AgendaPl LightItalic" w:cs="AgendaPl LightItalic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otekaszkolna.pl/multimedia/filmy-o-instrumentac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uFKwo42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2020-06-09T20:04:00Z</dcterms:created>
  <dcterms:modified xsi:type="dcterms:W3CDTF">2020-06-11T11:08:00Z</dcterms:modified>
</cp:coreProperties>
</file>